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7" w:rsidRPr="00010EE7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>Исх. N _______________________</w:t>
      </w:r>
    </w:p>
    <w:p w:rsidR="00D243D7" w:rsidRPr="00010EE7" w:rsidRDefault="00D243D7" w:rsidP="00D243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0E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0EE7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0E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0EE7" w:rsidRDefault="00010EE7" w:rsidP="00010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655" w:rsidRPr="00010EE7" w:rsidRDefault="004E6655" w:rsidP="00010E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0EE7" w:rsidRPr="007928B2" w:rsidRDefault="00010EE7" w:rsidP="00010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10EE7" w:rsidRPr="007928B2" w:rsidRDefault="00010EE7" w:rsidP="00010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о согласовании правил доверительного управления</w:t>
      </w:r>
    </w:p>
    <w:p w:rsidR="00010EE7" w:rsidRPr="007928B2" w:rsidRDefault="00010EE7" w:rsidP="00010E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B2">
        <w:rPr>
          <w:rFonts w:ascii="Times New Roman" w:hAnsi="Times New Roman" w:cs="Times New Roman"/>
          <w:b/>
          <w:sz w:val="28"/>
          <w:szCs w:val="28"/>
        </w:rPr>
        <w:t>паевым инвестиционным фондом</w:t>
      </w:r>
    </w:p>
    <w:p w:rsidR="00010EE7" w:rsidRPr="00010EE7" w:rsidRDefault="00010EE7" w:rsidP="00010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0EE7" w:rsidRPr="005F3432" w:rsidRDefault="003878FA" w:rsidP="00010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8FA">
        <w:rPr>
          <w:rFonts w:ascii="Times New Roman" w:hAnsi="Times New Roman" w:cs="Times New Roman"/>
          <w:color w:val="FF0000"/>
          <w:sz w:val="28"/>
          <w:szCs w:val="28"/>
        </w:rPr>
        <w:t>[</w:t>
      </w:r>
      <w:r w:rsidR="00E74913">
        <w:rPr>
          <w:rFonts w:ascii="Times New Roman" w:hAnsi="Times New Roman" w:cs="Times New Roman"/>
          <w:color w:val="FF0000"/>
          <w:sz w:val="28"/>
          <w:szCs w:val="28"/>
        </w:rPr>
        <w:t>поле обязательно для заполнения</w:t>
      </w:r>
      <w:r w:rsidRPr="005F3432">
        <w:rPr>
          <w:rFonts w:ascii="Times New Roman" w:hAnsi="Times New Roman" w:cs="Times New Roman"/>
          <w:color w:val="FF0000"/>
          <w:sz w:val="28"/>
          <w:szCs w:val="28"/>
        </w:rPr>
        <w:t>]</w:t>
      </w:r>
    </w:p>
    <w:p w:rsidR="007928B2" w:rsidRPr="007928B2" w:rsidRDefault="007928B2" w:rsidP="007928B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наименование заявителя на русском языке)</w:t>
      </w:r>
    </w:p>
    <w:p w:rsidR="00010EE7" w:rsidRPr="00010EE7" w:rsidRDefault="00010EE7" w:rsidP="00010E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276B" w:rsidRPr="00D243D7" w:rsidRDefault="0095276B" w:rsidP="009527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3D7">
        <w:rPr>
          <w:rFonts w:ascii="Times New Roman" w:hAnsi="Times New Roman" w:cs="Times New Roman"/>
          <w:sz w:val="24"/>
          <w:szCs w:val="24"/>
        </w:rPr>
        <w:t>просит согласовать правила доверительного управления</w:t>
      </w:r>
    </w:p>
    <w:p w:rsidR="00E74913" w:rsidRPr="005F3432" w:rsidRDefault="003878FA" w:rsidP="00E7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3432">
        <w:rPr>
          <w:rFonts w:ascii="Times New Roman" w:hAnsi="Times New Roman" w:cs="Times New Roman"/>
          <w:color w:val="FF0000"/>
          <w:sz w:val="28"/>
          <w:szCs w:val="28"/>
        </w:rPr>
        <w:t>[</w:t>
      </w:r>
      <w:proofErr w:type="gramStart"/>
      <w:r w:rsidR="00E74913">
        <w:rPr>
          <w:rFonts w:ascii="Times New Roman" w:hAnsi="Times New Roman" w:cs="Times New Roman"/>
          <w:color w:val="FF0000"/>
          <w:sz w:val="28"/>
          <w:szCs w:val="28"/>
        </w:rPr>
        <w:t>поле</w:t>
      </w:r>
      <w:proofErr w:type="gramEnd"/>
      <w:r w:rsidR="00E74913">
        <w:rPr>
          <w:rFonts w:ascii="Times New Roman" w:hAnsi="Times New Roman" w:cs="Times New Roman"/>
          <w:color w:val="FF0000"/>
          <w:sz w:val="28"/>
          <w:szCs w:val="28"/>
        </w:rPr>
        <w:t xml:space="preserve"> обязательно для заполнения</w:t>
      </w:r>
      <w:r w:rsidRPr="005F3432">
        <w:rPr>
          <w:rFonts w:ascii="Times New Roman" w:hAnsi="Times New Roman" w:cs="Times New Roman"/>
          <w:color w:val="FF0000"/>
          <w:sz w:val="28"/>
          <w:szCs w:val="28"/>
        </w:rPr>
        <w:t>]</w:t>
      </w:r>
    </w:p>
    <w:p w:rsidR="007928B2" w:rsidRPr="007928B2" w:rsidRDefault="007928B2" w:rsidP="007928B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928B2">
        <w:rPr>
          <w:sz w:val="20"/>
          <w:szCs w:val="20"/>
        </w:rPr>
        <w:t>(полное название паевого инвестиционного фонда (далее - Фонд) в творительном падеже)</w:t>
      </w:r>
    </w:p>
    <w:p w:rsidR="0095276B" w:rsidRDefault="0095276B" w:rsidP="0095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52F" w:rsidRDefault="00EA252F" w:rsidP="0095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3A3A9C" w:rsidTr="002857D2">
        <w:tc>
          <w:tcPr>
            <w:tcW w:w="4775" w:type="dxa"/>
          </w:tcPr>
          <w:p w:rsidR="003A3A9C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заявителя для связи:</w:t>
            </w:r>
          </w:p>
        </w:tc>
        <w:tc>
          <w:tcPr>
            <w:tcW w:w="4581" w:type="dxa"/>
            <w:vAlign w:val="center"/>
          </w:tcPr>
          <w:p w:rsidR="003A3A9C" w:rsidRPr="003878FA" w:rsidRDefault="00494F2A" w:rsidP="00E74913">
            <w:pPr>
              <w:pStyle w:val="ConsPlusNonformat"/>
              <w:rPr>
                <w:rFonts w:ascii="Times New Roman" w:hAnsi="Times New Roman" w:cs="Times New Roman"/>
              </w:rPr>
            </w:pPr>
            <w:r w:rsidRPr="00E74913">
              <w:rPr>
                <w:rFonts w:ascii="Times New Roman" w:hAnsi="Times New Roman" w:cs="Times New Roman"/>
              </w:rPr>
              <w:t>фамилия имя</w:t>
            </w:r>
            <w:r w:rsidR="00E74913">
              <w:rPr>
                <w:rFonts w:ascii="Times New Roman" w:hAnsi="Times New Roman" w:cs="Times New Roman"/>
              </w:rPr>
              <w:t xml:space="preserve">: </w:t>
            </w:r>
            <w:r w:rsidR="003878FA" w:rsidRPr="003878FA">
              <w:rPr>
                <w:rFonts w:ascii="Times New Roman" w:hAnsi="Times New Roman" w:cs="Times New Roman"/>
                <w:color w:val="FF0000"/>
              </w:rPr>
              <w:t>[</w:t>
            </w:r>
            <w:r w:rsidR="00E74913" w:rsidRPr="003878FA">
              <w:rPr>
                <w:rFonts w:ascii="Times New Roman" w:hAnsi="Times New Roman" w:cs="Times New Roman"/>
                <w:color w:val="FF0000"/>
                <w:szCs w:val="28"/>
              </w:rPr>
              <w:t>п</w:t>
            </w:r>
            <w:r w:rsidR="00E74913" w:rsidRPr="00E74913">
              <w:rPr>
                <w:rFonts w:ascii="Times New Roman" w:hAnsi="Times New Roman" w:cs="Times New Roman"/>
                <w:color w:val="FF0000"/>
                <w:szCs w:val="28"/>
              </w:rPr>
              <w:t>оле обязательно для заполнения</w:t>
            </w:r>
            <w:r w:rsidR="003878FA" w:rsidRPr="003878FA">
              <w:rPr>
                <w:rFonts w:ascii="Times New Roman" w:hAnsi="Times New Roman" w:cs="Times New Roman"/>
                <w:color w:val="FF0000"/>
                <w:szCs w:val="28"/>
              </w:rPr>
              <w:t>]</w:t>
            </w:r>
          </w:p>
        </w:tc>
      </w:tr>
      <w:tr w:rsidR="003A3A9C" w:rsidTr="00E74913">
        <w:trPr>
          <w:trHeight w:val="250"/>
        </w:trPr>
        <w:tc>
          <w:tcPr>
            <w:tcW w:w="4775" w:type="dxa"/>
            <w:vMerge w:val="restart"/>
            <w:tcBorders>
              <w:left w:val="nil"/>
            </w:tcBorders>
          </w:tcPr>
          <w:p w:rsidR="003A3A9C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3A3A9C" w:rsidRPr="003878FA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E74913" w:rsidRPr="00E74913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="003878FA" w:rsidRPr="003878FA">
              <w:rPr>
                <w:rFonts w:ascii="Times New Roman" w:hAnsi="Times New Roman" w:cs="Times New Roman"/>
                <w:color w:val="FF0000"/>
                <w:szCs w:val="28"/>
              </w:rPr>
              <w:t>[</w:t>
            </w:r>
            <w:r w:rsidR="00E74913" w:rsidRPr="00E74913">
              <w:rPr>
                <w:rFonts w:ascii="Times New Roman" w:hAnsi="Times New Roman" w:cs="Times New Roman"/>
                <w:color w:val="FF0000"/>
                <w:szCs w:val="28"/>
              </w:rPr>
              <w:t>поле обязательно для заполнения</w:t>
            </w:r>
            <w:r w:rsidR="003878FA" w:rsidRPr="003878FA">
              <w:rPr>
                <w:rFonts w:ascii="Times New Roman" w:hAnsi="Times New Roman" w:cs="Times New Roman"/>
                <w:color w:val="FF0000"/>
                <w:szCs w:val="28"/>
              </w:rPr>
              <w:t>]</w:t>
            </w:r>
          </w:p>
        </w:tc>
      </w:tr>
      <w:tr w:rsidR="003A3A9C" w:rsidTr="002857D2">
        <w:tc>
          <w:tcPr>
            <w:tcW w:w="4775" w:type="dxa"/>
            <w:vMerge/>
            <w:tcBorders>
              <w:left w:val="nil"/>
              <w:bottom w:val="nil"/>
            </w:tcBorders>
          </w:tcPr>
          <w:p w:rsidR="003A3A9C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3A3A9C" w:rsidRPr="003878FA" w:rsidRDefault="003A3A9C" w:rsidP="002857D2">
            <w:pPr>
              <w:pStyle w:val="ConsNonformat"/>
              <w:widowControl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74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749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4913" w:rsidRPr="00E74913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r w:rsidR="003878FA" w:rsidRPr="003878FA">
              <w:rPr>
                <w:rFonts w:ascii="Times New Roman" w:hAnsi="Times New Roman" w:cs="Times New Roman"/>
                <w:color w:val="FF0000"/>
                <w:szCs w:val="28"/>
              </w:rPr>
              <w:t>[</w:t>
            </w:r>
            <w:r w:rsidR="00E74913" w:rsidRPr="00E74913">
              <w:rPr>
                <w:rFonts w:ascii="Times New Roman" w:hAnsi="Times New Roman" w:cs="Times New Roman"/>
                <w:color w:val="FF0000"/>
                <w:szCs w:val="28"/>
              </w:rPr>
              <w:t>поле обязательно для заполнения</w:t>
            </w:r>
            <w:r w:rsidR="003878FA" w:rsidRPr="003878FA">
              <w:rPr>
                <w:rFonts w:ascii="Times New Roman" w:hAnsi="Times New Roman" w:cs="Times New Roman"/>
                <w:color w:val="FF0000"/>
                <w:szCs w:val="28"/>
              </w:rPr>
              <w:t>]</w:t>
            </w:r>
          </w:p>
        </w:tc>
      </w:tr>
    </w:tbl>
    <w:p w:rsidR="003A3A9C" w:rsidRDefault="003A3A9C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913" w:rsidRDefault="00E7491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473" w:rsidRPr="00364473" w:rsidRDefault="00364473" w:rsidP="00364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64473">
        <w:rPr>
          <w:rFonts w:ascii="Times New Roman" w:hAnsi="Times New Roman" w:cs="Times New Roman"/>
          <w:sz w:val="24"/>
          <w:szCs w:val="24"/>
        </w:rPr>
        <w:t>ведения  о  правила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64473">
        <w:rPr>
          <w:rFonts w:ascii="Times New Roman" w:hAnsi="Times New Roman" w:cs="Times New Roman"/>
          <w:sz w:val="24"/>
          <w:szCs w:val="24"/>
        </w:rPr>
        <w:t xml:space="preserve"> доверительного 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64473">
        <w:rPr>
          <w:rFonts w:ascii="Times New Roman" w:hAnsi="Times New Roman" w:cs="Times New Roman"/>
          <w:sz w:val="24"/>
          <w:szCs w:val="24"/>
        </w:rPr>
        <w:t>ондом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7"/>
        <w:gridCol w:w="4032"/>
        <w:gridCol w:w="2552"/>
      </w:tblGrid>
      <w:tr w:rsidR="00010EE7" w:rsidRPr="00010EE7" w:rsidTr="007631B9">
        <w:tc>
          <w:tcPr>
            <w:tcW w:w="737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 xml:space="preserve">N </w:t>
            </w:r>
            <w:proofErr w:type="gramStart"/>
            <w:r w:rsidRPr="00010EE7">
              <w:t>п</w:t>
            </w:r>
            <w:proofErr w:type="gramEnd"/>
            <w:r w:rsidRPr="00010EE7">
              <w:t>/п</w:t>
            </w:r>
          </w:p>
        </w:tc>
        <w:tc>
          <w:tcPr>
            <w:tcW w:w="2097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Группа сведений</w:t>
            </w:r>
          </w:p>
        </w:tc>
        <w:tc>
          <w:tcPr>
            <w:tcW w:w="4032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Наименование сведений в группе</w:t>
            </w:r>
          </w:p>
        </w:tc>
        <w:tc>
          <w:tcPr>
            <w:tcW w:w="2552" w:type="dxa"/>
            <w:vAlign w:val="center"/>
          </w:tcPr>
          <w:p w:rsidR="00010EE7" w:rsidRPr="00010EE7" w:rsidRDefault="00010EE7" w:rsidP="0095276B">
            <w:pPr>
              <w:pStyle w:val="ConsPlusNormal"/>
              <w:jc w:val="center"/>
            </w:pPr>
            <w:r w:rsidRPr="00010EE7">
              <w:t xml:space="preserve">Содержание сведений (заполняются </w:t>
            </w:r>
            <w:r w:rsidR="0095276B">
              <w:t>заявителем</w:t>
            </w:r>
            <w:r w:rsidRPr="00010EE7">
              <w:t>)</w:t>
            </w:r>
          </w:p>
        </w:tc>
      </w:tr>
      <w:tr w:rsidR="00010EE7" w:rsidRPr="00010EE7" w:rsidTr="002809F9">
        <w:trPr>
          <w:trHeight w:val="261"/>
        </w:trPr>
        <w:tc>
          <w:tcPr>
            <w:tcW w:w="737" w:type="dxa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1</w:t>
            </w:r>
          </w:p>
        </w:tc>
        <w:tc>
          <w:tcPr>
            <w:tcW w:w="2097" w:type="dxa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2</w:t>
            </w:r>
          </w:p>
        </w:tc>
        <w:tc>
          <w:tcPr>
            <w:tcW w:w="4032" w:type="dxa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3</w:t>
            </w:r>
          </w:p>
        </w:tc>
        <w:tc>
          <w:tcPr>
            <w:tcW w:w="2552" w:type="dxa"/>
            <w:vAlign w:val="center"/>
          </w:tcPr>
          <w:p w:rsidR="00010EE7" w:rsidRPr="00010EE7" w:rsidRDefault="00010EE7" w:rsidP="00907215">
            <w:pPr>
              <w:pStyle w:val="ConsPlusNormal"/>
              <w:jc w:val="center"/>
            </w:pPr>
            <w:r w:rsidRPr="00010EE7">
              <w:t>4</w:t>
            </w:r>
          </w:p>
        </w:tc>
      </w:tr>
      <w:tr w:rsidR="00420BFD" w:rsidRPr="00010EE7" w:rsidTr="007631B9">
        <w:tc>
          <w:tcPr>
            <w:tcW w:w="737" w:type="dxa"/>
            <w:vAlign w:val="center"/>
          </w:tcPr>
          <w:p w:rsidR="00420BFD" w:rsidRPr="00010EE7" w:rsidRDefault="00E74913" w:rsidP="009072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7" w:type="dxa"/>
            <w:vMerge w:val="restart"/>
            <w:vAlign w:val="center"/>
          </w:tcPr>
          <w:p w:rsidR="00420BFD" w:rsidRPr="0077564A" w:rsidRDefault="00420BFD" w:rsidP="00E74913">
            <w:pPr>
              <w:pStyle w:val="ConsPlusNormal"/>
              <w:jc w:val="center"/>
              <w:rPr>
                <w:vertAlign w:val="superscript"/>
              </w:rPr>
            </w:pPr>
            <w:r w:rsidRPr="00010EE7">
              <w:t xml:space="preserve">Агент по выдаче (погашению) инвестиционных паев </w:t>
            </w:r>
            <w:r w:rsidR="004629A6">
              <w:rPr>
                <w:szCs w:val="24"/>
              </w:rPr>
              <w:t>Ф</w:t>
            </w:r>
            <w:r w:rsidRPr="00010EE7">
              <w:t>онда (далее - агент)</w:t>
            </w:r>
            <w:r w:rsidR="0077564A">
              <w:rPr>
                <w:vertAlign w:val="superscript"/>
              </w:rPr>
              <w:t>1</w:t>
            </w:r>
          </w:p>
        </w:tc>
        <w:tc>
          <w:tcPr>
            <w:tcW w:w="4032" w:type="dxa"/>
            <w:vAlign w:val="center"/>
          </w:tcPr>
          <w:p w:rsidR="00420BFD" w:rsidRPr="00010EE7" w:rsidRDefault="00420BFD" w:rsidP="00907215">
            <w:pPr>
              <w:pStyle w:val="ConsPlusNormal"/>
            </w:pPr>
            <w:r w:rsidRPr="00010EE7">
              <w:t>Полное фирменное наименование агента</w:t>
            </w:r>
          </w:p>
        </w:tc>
        <w:tc>
          <w:tcPr>
            <w:tcW w:w="2552" w:type="dxa"/>
            <w:vAlign w:val="center"/>
          </w:tcPr>
          <w:p w:rsidR="00420BFD" w:rsidRPr="003878FA" w:rsidRDefault="003878FA" w:rsidP="00E74913">
            <w:pPr>
              <w:pStyle w:val="ConsPlusNormal"/>
            </w:pPr>
            <w:r w:rsidRPr="003878FA">
              <w:rPr>
                <w:color w:val="FF0000"/>
                <w:sz w:val="20"/>
                <w:szCs w:val="28"/>
              </w:rPr>
              <w:t>[</w:t>
            </w:r>
            <w:r w:rsidR="008725AD">
              <w:rPr>
                <w:color w:val="FF0000"/>
                <w:sz w:val="20"/>
                <w:szCs w:val="28"/>
              </w:rPr>
              <w:t>П</w:t>
            </w:r>
            <w:r w:rsidR="008725AD" w:rsidRPr="00E74913">
              <w:rPr>
                <w:color w:val="FF0000"/>
                <w:sz w:val="20"/>
                <w:szCs w:val="28"/>
              </w:rPr>
              <w:t>оле обязательно для заполнения</w:t>
            </w:r>
            <w:r w:rsidR="008725AD">
              <w:rPr>
                <w:color w:val="FF0000"/>
                <w:sz w:val="20"/>
                <w:szCs w:val="28"/>
              </w:rPr>
              <w:t>, если предусмотрен агент</w:t>
            </w:r>
            <w:r w:rsidRPr="003878FA">
              <w:rPr>
                <w:color w:val="FF0000"/>
                <w:sz w:val="20"/>
                <w:szCs w:val="28"/>
              </w:rPr>
              <w:t>]</w:t>
            </w:r>
          </w:p>
        </w:tc>
      </w:tr>
      <w:tr w:rsidR="00420BFD" w:rsidRPr="00010EE7" w:rsidTr="003878FA">
        <w:trPr>
          <w:trHeight w:val="932"/>
        </w:trPr>
        <w:tc>
          <w:tcPr>
            <w:tcW w:w="737" w:type="dxa"/>
            <w:vAlign w:val="center"/>
          </w:tcPr>
          <w:p w:rsidR="00420BFD" w:rsidRPr="00010EE7" w:rsidRDefault="00E74913" w:rsidP="009072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vMerge/>
          </w:tcPr>
          <w:p w:rsidR="00420BFD" w:rsidRPr="00010EE7" w:rsidRDefault="00420BFD" w:rsidP="00907215"/>
        </w:tc>
        <w:tc>
          <w:tcPr>
            <w:tcW w:w="4032" w:type="dxa"/>
            <w:vAlign w:val="center"/>
          </w:tcPr>
          <w:p w:rsidR="00420BFD" w:rsidRPr="00010EE7" w:rsidRDefault="00420BFD" w:rsidP="00907215">
            <w:pPr>
              <w:pStyle w:val="ConsPlusNormal"/>
            </w:pPr>
            <w:r w:rsidRPr="00010EE7">
              <w:t>Основной государственный регистрационный номер агента</w:t>
            </w:r>
          </w:p>
        </w:tc>
        <w:tc>
          <w:tcPr>
            <w:tcW w:w="2552" w:type="dxa"/>
            <w:vAlign w:val="center"/>
          </w:tcPr>
          <w:p w:rsidR="00420BFD" w:rsidRPr="003878FA" w:rsidRDefault="003878FA" w:rsidP="00907215">
            <w:pPr>
              <w:pStyle w:val="ConsPlusNormal"/>
            </w:pPr>
            <w:r w:rsidRPr="003878FA">
              <w:rPr>
                <w:color w:val="FF0000"/>
                <w:sz w:val="20"/>
                <w:szCs w:val="28"/>
              </w:rPr>
              <w:t>[</w:t>
            </w:r>
            <w:r w:rsidR="008725AD">
              <w:rPr>
                <w:color w:val="FF0000"/>
                <w:sz w:val="20"/>
                <w:szCs w:val="28"/>
              </w:rPr>
              <w:t>П</w:t>
            </w:r>
            <w:r w:rsidR="008725AD" w:rsidRPr="00E74913">
              <w:rPr>
                <w:color w:val="FF0000"/>
                <w:sz w:val="20"/>
                <w:szCs w:val="28"/>
              </w:rPr>
              <w:t>оле обязательно для заполнения</w:t>
            </w:r>
            <w:r w:rsidR="008725AD">
              <w:rPr>
                <w:color w:val="FF0000"/>
                <w:sz w:val="20"/>
                <w:szCs w:val="28"/>
              </w:rPr>
              <w:t>, если предусмотрен агент</w:t>
            </w:r>
            <w:r w:rsidRPr="003878FA">
              <w:rPr>
                <w:color w:val="FF0000"/>
                <w:sz w:val="20"/>
                <w:szCs w:val="28"/>
              </w:rPr>
              <w:t>]</w:t>
            </w:r>
          </w:p>
        </w:tc>
      </w:tr>
    </w:tbl>
    <w:p w:rsidR="00364473" w:rsidRDefault="00364473" w:rsidP="00010EE7">
      <w:pPr>
        <w:pStyle w:val="ConsPlusNonformat"/>
        <w:jc w:val="both"/>
        <w:rPr>
          <w:rFonts w:ascii="Times New Roman" w:hAnsi="Times New Roman" w:cs="Times New Roman"/>
        </w:rPr>
      </w:pPr>
    </w:p>
    <w:p w:rsidR="00E74913" w:rsidRDefault="00010EE7" w:rsidP="00010EE7">
      <w:pPr>
        <w:pStyle w:val="ConsPlusNonformat"/>
        <w:jc w:val="both"/>
        <w:rPr>
          <w:rFonts w:ascii="Times New Roman" w:hAnsi="Times New Roman" w:cs="Times New Roman"/>
        </w:rPr>
      </w:pPr>
      <w:r w:rsidRPr="00010EE7">
        <w:rPr>
          <w:rFonts w:ascii="Times New Roman" w:hAnsi="Times New Roman" w:cs="Times New Roman"/>
        </w:rPr>
        <w:t xml:space="preserve">   </w:t>
      </w:r>
    </w:p>
    <w:p w:rsidR="00010EE7" w:rsidRPr="00D243D7" w:rsidRDefault="00010EE7" w:rsidP="00010E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EE7">
        <w:rPr>
          <w:rFonts w:ascii="Times New Roman" w:hAnsi="Times New Roman" w:cs="Times New Roman"/>
        </w:rPr>
        <w:t xml:space="preserve"> </w:t>
      </w:r>
      <w:r w:rsidR="002E5E2A" w:rsidRPr="00D243D7">
        <w:rPr>
          <w:rFonts w:ascii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2E5E2A" w:rsidRPr="003C6A1E" w:rsidTr="00C2482F">
        <w:trPr>
          <w:trHeight w:val="515"/>
        </w:trPr>
        <w:tc>
          <w:tcPr>
            <w:tcW w:w="1526" w:type="dxa"/>
            <w:vAlign w:val="center"/>
          </w:tcPr>
          <w:p w:rsidR="002E5E2A" w:rsidRPr="003C6A1E" w:rsidRDefault="002E5E2A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1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938" w:type="dxa"/>
            <w:vAlign w:val="center"/>
          </w:tcPr>
          <w:p w:rsidR="002E5E2A" w:rsidRPr="003C6A1E" w:rsidRDefault="002E5E2A" w:rsidP="002E5E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E5E2A" w:rsidRPr="003C6A1E" w:rsidTr="00C2482F">
        <w:tc>
          <w:tcPr>
            <w:tcW w:w="1526" w:type="dxa"/>
          </w:tcPr>
          <w:p w:rsidR="002E5E2A" w:rsidRPr="003C6A1E" w:rsidRDefault="003878FA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38" w:type="dxa"/>
          </w:tcPr>
          <w:p w:rsidR="002E5E2A" w:rsidRPr="003C6A1E" w:rsidRDefault="003878FA" w:rsidP="00010E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[</w:t>
            </w:r>
            <w:r w:rsidRPr="003C6A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 обязательно для заполнения</w:t>
            </w:r>
            <w:r w:rsidRPr="003C6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]</w:t>
            </w:r>
          </w:p>
        </w:tc>
      </w:tr>
      <w:tr w:rsidR="00E74913" w:rsidRPr="003C6A1E" w:rsidTr="00C2482F">
        <w:tc>
          <w:tcPr>
            <w:tcW w:w="1526" w:type="dxa"/>
          </w:tcPr>
          <w:p w:rsidR="00E74913" w:rsidRPr="003C6A1E" w:rsidRDefault="003878FA" w:rsidP="00387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8" w:type="dxa"/>
          </w:tcPr>
          <w:p w:rsidR="00E74913" w:rsidRPr="003C6A1E" w:rsidRDefault="003878FA" w:rsidP="00010E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…</w:t>
            </w:r>
          </w:p>
        </w:tc>
      </w:tr>
    </w:tbl>
    <w:tbl>
      <w:tblPr>
        <w:tblW w:w="90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8"/>
        <w:gridCol w:w="284"/>
        <w:gridCol w:w="2239"/>
        <w:gridCol w:w="283"/>
        <w:gridCol w:w="2239"/>
      </w:tblGrid>
      <w:tr w:rsidR="007928B2" w:rsidRPr="009A7516" w:rsidTr="00C2482F"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13" w:rsidRDefault="00E74913" w:rsidP="00907215">
            <w:pPr>
              <w:jc w:val="center"/>
            </w:pPr>
          </w:p>
          <w:p w:rsidR="00E74913" w:rsidRPr="009A7516" w:rsidRDefault="00E74913" w:rsidP="0090721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8B2" w:rsidRPr="009A7516" w:rsidRDefault="007928B2" w:rsidP="0090721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right w:val="nil"/>
            </w:tcBorders>
            <w:vAlign w:val="bottom"/>
          </w:tcPr>
          <w:p w:rsidR="007928B2" w:rsidRPr="009A7516" w:rsidRDefault="007928B2" w:rsidP="0090721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8B2" w:rsidRPr="009A7516" w:rsidRDefault="007928B2" w:rsidP="00907215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8B2" w:rsidRPr="009A7516" w:rsidRDefault="007928B2" w:rsidP="00907215">
            <w:pPr>
              <w:jc w:val="center"/>
            </w:pPr>
          </w:p>
          <w:p w:rsidR="007928B2" w:rsidRPr="009A7516" w:rsidRDefault="007928B2" w:rsidP="00907215">
            <w:pPr>
              <w:jc w:val="center"/>
            </w:pPr>
          </w:p>
        </w:tc>
      </w:tr>
      <w:tr w:rsidR="007928B2" w:rsidRPr="009A7516" w:rsidTr="00C2482F">
        <w:tc>
          <w:tcPr>
            <w:tcW w:w="3998" w:type="dxa"/>
            <w:tcBorders>
              <w:left w:val="nil"/>
              <w:bottom w:val="nil"/>
              <w:right w:val="nil"/>
            </w:tcBorders>
          </w:tcPr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 w:rsidR="001D7665">
              <w:rPr>
                <w:sz w:val="20"/>
                <w:szCs w:val="20"/>
              </w:rPr>
              <w:t>д</w:t>
            </w:r>
            <w:r w:rsidRPr="007928B2">
              <w:rPr>
                <w:sz w:val="20"/>
                <w:szCs w:val="20"/>
              </w:rPr>
              <w:t>олжность лица, осуществляющего</w:t>
            </w:r>
          </w:p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     функции единоличного</w:t>
            </w:r>
          </w:p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исполнительного органа </w:t>
            </w:r>
            <w:r w:rsidR="001D7665" w:rsidRPr="001D7665">
              <w:rPr>
                <w:sz w:val="20"/>
                <w:szCs w:val="20"/>
              </w:rPr>
              <w:t>(уполномоченного им лица)</w:t>
            </w:r>
            <w:r w:rsidR="001D7665">
              <w:rPr>
                <w:sz w:val="20"/>
                <w:szCs w:val="20"/>
              </w:rPr>
              <w:t xml:space="preserve"> </w:t>
            </w:r>
            <w:r w:rsidRPr="007928B2">
              <w:rPr>
                <w:sz w:val="20"/>
                <w:szCs w:val="20"/>
              </w:rPr>
              <w:t>заявителя)</w:t>
            </w:r>
          </w:p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left w:val="nil"/>
              <w:bottom w:val="nil"/>
              <w:right w:val="nil"/>
            </w:tcBorders>
          </w:tcPr>
          <w:p w:rsidR="007928B2" w:rsidRPr="007928B2" w:rsidRDefault="00D243D7" w:rsidP="00E74913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28B2" w:rsidRPr="007928B2" w:rsidRDefault="007928B2" w:rsidP="00907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928B2" w:rsidRPr="007928B2" w:rsidRDefault="007928B2" w:rsidP="001D7665">
            <w:pPr>
              <w:jc w:val="center"/>
              <w:rPr>
                <w:sz w:val="20"/>
                <w:szCs w:val="20"/>
              </w:rPr>
            </w:pPr>
            <w:r w:rsidRPr="007928B2">
              <w:rPr>
                <w:sz w:val="20"/>
                <w:szCs w:val="20"/>
              </w:rPr>
              <w:t>(</w:t>
            </w:r>
            <w:r w:rsidR="001D7665">
              <w:rPr>
                <w:sz w:val="20"/>
                <w:szCs w:val="20"/>
              </w:rPr>
              <w:t>инициалы,</w:t>
            </w:r>
            <w:r w:rsidRPr="007928B2">
              <w:rPr>
                <w:sz w:val="20"/>
                <w:szCs w:val="20"/>
              </w:rPr>
              <w:t xml:space="preserve"> </w:t>
            </w:r>
            <w:r w:rsidR="001D7665">
              <w:rPr>
                <w:sz w:val="20"/>
                <w:szCs w:val="20"/>
              </w:rPr>
              <w:t>ф</w:t>
            </w:r>
            <w:r w:rsidRPr="007928B2">
              <w:rPr>
                <w:sz w:val="20"/>
                <w:szCs w:val="20"/>
              </w:rPr>
              <w:t>амилия)</w:t>
            </w:r>
          </w:p>
        </w:tc>
      </w:tr>
    </w:tbl>
    <w:p w:rsidR="00010EE7" w:rsidRDefault="00010EE7" w:rsidP="00010EE7">
      <w:pPr>
        <w:pStyle w:val="ConsPlusNormal"/>
        <w:ind w:firstLine="540"/>
        <w:jc w:val="both"/>
      </w:pPr>
    </w:p>
    <w:p w:rsidR="0077564A" w:rsidRPr="00010EE7" w:rsidRDefault="0077564A" w:rsidP="00010EE7">
      <w:pPr>
        <w:pStyle w:val="ConsPlusNormal"/>
        <w:ind w:firstLine="540"/>
        <w:jc w:val="both"/>
      </w:pPr>
    </w:p>
    <w:p w:rsidR="00294FB0" w:rsidRDefault="0077564A" w:rsidP="0077564A">
      <w:pPr>
        <w:pStyle w:val="ConsPlusNormal"/>
        <w:jc w:val="both"/>
        <w:outlineLvl w:val="1"/>
      </w:pPr>
      <w:r>
        <w:rPr>
          <w:vertAlign w:val="superscript"/>
        </w:rPr>
        <w:t>1</w:t>
      </w:r>
      <w:r w:rsidRPr="0070626C">
        <w:t xml:space="preserve">В </w:t>
      </w:r>
      <w:proofErr w:type="gramStart"/>
      <w:r w:rsidRPr="0070626C">
        <w:t>случае</w:t>
      </w:r>
      <w:proofErr w:type="gramEnd"/>
      <w:r w:rsidRPr="0070626C">
        <w:t xml:space="preserve"> если правила доверительного управления Фондом, представляемые с настоящим заявлением, содержат сведения о нескольких агентах, сведения в строках </w:t>
      </w:r>
      <w:r>
        <w:t xml:space="preserve">1 </w:t>
      </w:r>
      <w:r w:rsidRPr="0070626C">
        <w:t xml:space="preserve">и </w:t>
      </w:r>
      <w:r>
        <w:t>2 з</w:t>
      </w:r>
      <w:r w:rsidRPr="0070626C">
        <w:t>аполняются в отношении каждого из них.</w:t>
      </w:r>
      <w:r w:rsidR="008725AD">
        <w:t xml:space="preserve"> Данные указываются на основании сведений, содержащихся в Едином государственном реестре юридических лиц.</w:t>
      </w: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ind w:firstLine="540"/>
        <w:jc w:val="both"/>
      </w:pPr>
    </w:p>
    <w:p w:rsidR="00010EE7" w:rsidRPr="00010EE7" w:rsidRDefault="00010EE7" w:rsidP="00010EE7">
      <w:pPr>
        <w:pStyle w:val="ConsPlusNormal"/>
        <w:ind w:firstLine="540"/>
        <w:jc w:val="both"/>
      </w:pPr>
    </w:p>
    <w:p w:rsidR="00276792" w:rsidRDefault="00276792" w:rsidP="00276792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sectPr w:rsidR="00276792" w:rsidSect="00E74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D1" w:rsidRDefault="00BA6BD1" w:rsidP="005421E8">
      <w:r>
        <w:separator/>
      </w:r>
    </w:p>
  </w:endnote>
  <w:endnote w:type="continuationSeparator" w:id="0">
    <w:p w:rsidR="00BA6BD1" w:rsidRDefault="00BA6BD1" w:rsidP="005421E8">
      <w:r>
        <w:continuationSeparator/>
      </w:r>
    </w:p>
  </w:endnote>
  <w:endnote w:type="continuationNotice" w:id="1">
    <w:p w:rsidR="00BA6BD1" w:rsidRDefault="00BA6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A1" w:rsidRDefault="009F12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A1" w:rsidRDefault="009F12A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A1" w:rsidRDefault="009F12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D1" w:rsidRDefault="00BA6BD1" w:rsidP="005421E8">
      <w:r>
        <w:separator/>
      </w:r>
    </w:p>
  </w:footnote>
  <w:footnote w:type="continuationSeparator" w:id="0">
    <w:p w:rsidR="00BA6BD1" w:rsidRDefault="00BA6BD1" w:rsidP="005421E8">
      <w:r>
        <w:continuationSeparator/>
      </w:r>
    </w:p>
  </w:footnote>
  <w:footnote w:type="continuationNotice" w:id="1">
    <w:p w:rsidR="00BA6BD1" w:rsidRDefault="00BA6B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A1" w:rsidRDefault="009F12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11" w:rsidRDefault="005421E8" w:rsidP="005A0411">
    <w:pPr>
      <w:tabs>
        <w:tab w:val="center" w:pos="4677"/>
        <w:tab w:val="right" w:pos="9355"/>
      </w:tabs>
      <w:jc w:val="right"/>
      <w:rPr>
        <w:rFonts w:ascii="Verdana" w:hAnsi="Verdana"/>
        <w:sz w:val="12"/>
        <w:szCs w:val="22"/>
        <w:lang w:eastAsia="en-US"/>
      </w:rPr>
    </w:pPr>
    <w:r>
      <w:rPr>
        <w:rFonts w:ascii="Verdana" w:hAnsi="Verdana"/>
        <w:sz w:val="12"/>
        <w:szCs w:val="22"/>
        <w:lang w:eastAsia="en-US"/>
      </w:rPr>
      <w:t xml:space="preserve">Приложение </w:t>
    </w:r>
    <w:r w:rsidR="00F46D2E">
      <w:rPr>
        <w:rFonts w:ascii="Verdana" w:hAnsi="Verdana"/>
        <w:sz w:val="12"/>
        <w:szCs w:val="22"/>
        <w:lang w:eastAsia="en-US"/>
      </w:rPr>
      <w:t>2</w:t>
    </w:r>
    <w:r w:rsidR="00DA1034" w:rsidRPr="005A0411">
      <w:rPr>
        <w:rFonts w:ascii="Verdana" w:hAnsi="Verdana"/>
        <w:sz w:val="12"/>
        <w:szCs w:val="22"/>
        <w:lang w:eastAsia="en-US"/>
      </w:rPr>
      <w:t>4</w:t>
    </w:r>
    <w:r w:rsidR="005A0411" w:rsidRPr="005A0411">
      <w:t xml:space="preserve"> </w:t>
    </w:r>
    <w:r w:rsidR="005A0411" w:rsidRPr="005A0411">
      <w:rPr>
        <w:rFonts w:ascii="Verdana" w:hAnsi="Verdana"/>
        <w:sz w:val="12"/>
        <w:szCs w:val="22"/>
        <w:lang w:eastAsia="en-US"/>
      </w:rPr>
      <w:t xml:space="preserve"> </w:t>
    </w:r>
  </w:p>
  <w:p w:rsidR="005A0411" w:rsidRDefault="005A0411" w:rsidP="005A0411">
    <w:pPr>
      <w:tabs>
        <w:tab w:val="center" w:pos="4677"/>
        <w:tab w:val="right" w:pos="9355"/>
      </w:tabs>
      <w:jc w:val="right"/>
      <w:rPr>
        <w:rFonts w:ascii="Verdana" w:hAnsi="Verdana"/>
        <w:color w:val="404040"/>
        <w:sz w:val="12"/>
        <w:szCs w:val="12"/>
        <w:lang w:eastAsia="en-US"/>
      </w:rPr>
    </w:pPr>
    <w:r w:rsidRPr="005A0411">
      <w:rPr>
        <w:rFonts w:ascii="Verdana" w:hAnsi="Verdana"/>
        <w:sz w:val="12"/>
        <w:szCs w:val="22"/>
        <w:lang w:eastAsia="en-US"/>
      </w:rPr>
      <w:t>к РЕГЛАМЕНТУ</w:t>
    </w:r>
    <w:r>
      <w:rPr>
        <w:rFonts w:ascii="Verdana" w:hAnsi="Verdana"/>
        <w:sz w:val="12"/>
        <w:szCs w:val="22"/>
        <w:lang w:eastAsia="en-US"/>
      </w:rPr>
      <w:t xml:space="preserve"> </w:t>
    </w:r>
    <w:r w:rsidR="005421E8" w:rsidRPr="005421E8">
      <w:rPr>
        <w:rFonts w:ascii="Verdana" w:hAnsi="Verdana"/>
        <w:color w:val="404040"/>
        <w:sz w:val="12"/>
        <w:szCs w:val="12"/>
        <w:lang w:eastAsia="en-US"/>
      </w:rPr>
      <w:t xml:space="preserve">специализированного депозитария инвестиционных фондов, </w:t>
    </w:r>
  </w:p>
  <w:p w:rsidR="00920B62" w:rsidRDefault="005421E8" w:rsidP="005A0411">
    <w:pPr>
      <w:tabs>
        <w:tab w:val="center" w:pos="4677"/>
        <w:tab w:val="right" w:pos="9355"/>
      </w:tabs>
      <w:jc w:val="right"/>
      <w:rPr>
        <w:rFonts w:ascii="Verdana" w:hAnsi="Verdana"/>
        <w:color w:val="404040"/>
        <w:sz w:val="12"/>
        <w:szCs w:val="12"/>
        <w:lang w:eastAsia="en-US"/>
      </w:rPr>
    </w:pPr>
    <w:r w:rsidRPr="005421E8">
      <w:rPr>
        <w:rFonts w:ascii="Verdana" w:hAnsi="Verdana"/>
        <w:color w:val="404040"/>
        <w:sz w:val="12"/>
        <w:szCs w:val="12"/>
        <w:lang w:eastAsia="en-US"/>
      </w:rPr>
      <w:t xml:space="preserve">паевых инвестиционных фондов и негосударственных пенсионных фондов </w:t>
    </w:r>
  </w:p>
  <w:p w:rsidR="005421E8" w:rsidRPr="005421E8" w:rsidRDefault="005421E8" w:rsidP="005421E8">
    <w:pPr>
      <w:tabs>
        <w:tab w:val="center" w:pos="4677"/>
        <w:tab w:val="right" w:pos="9355"/>
      </w:tabs>
      <w:jc w:val="right"/>
      <w:rPr>
        <w:rFonts w:ascii="Verdana" w:hAnsi="Verdana"/>
        <w:color w:val="404040"/>
        <w:sz w:val="12"/>
        <w:szCs w:val="12"/>
        <w:lang w:eastAsia="en-US"/>
      </w:rPr>
    </w:pPr>
    <w:r w:rsidRPr="005421E8">
      <w:rPr>
        <w:rFonts w:ascii="Verdana" w:eastAsia="Times New Roman" w:hAnsi="Verdana" w:cs="Arial"/>
        <w:sz w:val="12"/>
        <w:szCs w:val="16"/>
      </w:rPr>
      <w:t>АО «Специализированный депозитарий «ИНФИНИТУМ»</w:t>
    </w:r>
  </w:p>
  <w:p w:rsidR="005421E8" w:rsidRPr="005421E8" w:rsidRDefault="005421E8" w:rsidP="005421E8">
    <w:pPr>
      <w:tabs>
        <w:tab w:val="center" w:leader="underscore" w:pos="5103"/>
        <w:tab w:val="right" w:pos="9355"/>
      </w:tabs>
      <w:jc w:val="right"/>
      <w:rPr>
        <w:rFonts w:ascii="Verdana" w:hAnsi="Verdana"/>
        <w:color w:val="C00000"/>
        <w:sz w:val="12"/>
        <w:szCs w:val="22"/>
        <w:vertAlign w:val="superscript"/>
        <w:lang w:eastAsia="en-US"/>
      </w:rPr>
    </w:pPr>
    <w:bookmarkStart w:id="0" w:name="_GoBack"/>
    <w:bookmarkEnd w:id="0"/>
    <w:r w:rsidRPr="005421E8">
      <w:rPr>
        <w:rFonts w:ascii="Verdana" w:hAnsi="Verdana"/>
        <w:color w:val="C00000"/>
        <w:sz w:val="12"/>
        <w:szCs w:val="22"/>
        <w:vertAlign w:val="superscript"/>
        <w:lang w:eastAsia="en-US"/>
      </w:rPr>
      <w:tab/>
    </w:r>
  </w:p>
  <w:p w:rsidR="005421E8" w:rsidRDefault="005421E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A1" w:rsidRDefault="009F12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10EE7"/>
    <w:rsid w:val="00006505"/>
    <w:rsid w:val="00010EE7"/>
    <w:rsid w:val="00061E03"/>
    <w:rsid w:val="00071DE9"/>
    <w:rsid w:val="00097B65"/>
    <w:rsid w:val="000A4CE3"/>
    <w:rsid w:val="000E64FC"/>
    <w:rsid w:val="00131CF4"/>
    <w:rsid w:val="0015156D"/>
    <w:rsid w:val="0015293C"/>
    <w:rsid w:val="00154517"/>
    <w:rsid w:val="00184B5A"/>
    <w:rsid w:val="00186455"/>
    <w:rsid w:val="001C1842"/>
    <w:rsid w:val="001D7665"/>
    <w:rsid w:val="00206900"/>
    <w:rsid w:val="0021451B"/>
    <w:rsid w:val="002318E0"/>
    <w:rsid w:val="00276792"/>
    <w:rsid w:val="002809F9"/>
    <w:rsid w:val="00294FB0"/>
    <w:rsid w:val="002C201D"/>
    <w:rsid w:val="002E5E2A"/>
    <w:rsid w:val="003302EC"/>
    <w:rsid w:val="003365DC"/>
    <w:rsid w:val="00364473"/>
    <w:rsid w:val="00373997"/>
    <w:rsid w:val="003878FA"/>
    <w:rsid w:val="003A3A9C"/>
    <w:rsid w:val="003C6A1E"/>
    <w:rsid w:val="004051AE"/>
    <w:rsid w:val="00420BFD"/>
    <w:rsid w:val="00461BAE"/>
    <w:rsid w:val="004629A6"/>
    <w:rsid w:val="00472D01"/>
    <w:rsid w:val="00494F2A"/>
    <w:rsid w:val="004E6655"/>
    <w:rsid w:val="004F78C8"/>
    <w:rsid w:val="005421E8"/>
    <w:rsid w:val="0057410B"/>
    <w:rsid w:val="00593EC5"/>
    <w:rsid w:val="005A0411"/>
    <w:rsid w:val="005D5F0D"/>
    <w:rsid w:val="005F3432"/>
    <w:rsid w:val="0060473A"/>
    <w:rsid w:val="006158B2"/>
    <w:rsid w:val="006406EF"/>
    <w:rsid w:val="0065042C"/>
    <w:rsid w:val="00693A37"/>
    <w:rsid w:val="006D5262"/>
    <w:rsid w:val="006F0AF9"/>
    <w:rsid w:val="0070626C"/>
    <w:rsid w:val="00711D8D"/>
    <w:rsid w:val="00714B41"/>
    <w:rsid w:val="007631B9"/>
    <w:rsid w:val="0077564A"/>
    <w:rsid w:val="00785A74"/>
    <w:rsid w:val="007928B2"/>
    <w:rsid w:val="007B7BED"/>
    <w:rsid w:val="007D3FCB"/>
    <w:rsid w:val="007E31E8"/>
    <w:rsid w:val="007E6926"/>
    <w:rsid w:val="00843019"/>
    <w:rsid w:val="0085716B"/>
    <w:rsid w:val="008725AD"/>
    <w:rsid w:val="00920B62"/>
    <w:rsid w:val="009252C2"/>
    <w:rsid w:val="009421FC"/>
    <w:rsid w:val="0095276B"/>
    <w:rsid w:val="009D3C11"/>
    <w:rsid w:val="009F12A1"/>
    <w:rsid w:val="00A2151B"/>
    <w:rsid w:val="00A55226"/>
    <w:rsid w:val="00A841AA"/>
    <w:rsid w:val="00AB3567"/>
    <w:rsid w:val="00AE03CD"/>
    <w:rsid w:val="00B1007D"/>
    <w:rsid w:val="00B609A6"/>
    <w:rsid w:val="00B61956"/>
    <w:rsid w:val="00B65DAC"/>
    <w:rsid w:val="00B93AE1"/>
    <w:rsid w:val="00BA47CC"/>
    <w:rsid w:val="00BA6BD1"/>
    <w:rsid w:val="00BD22CE"/>
    <w:rsid w:val="00BD562C"/>
    <w:rsid w:val="00C00CEE"/>
    <w:rsid w:val="00C16713"/>
    <w:rsid w:val="00C2482F"/>
    <w:rsid w:val="00C50931"/>
    <w:rsid w:val="00CA4C74"/>
    <w:rsid w:val="00CE47EC"/>
    <w:rsid w:val="00D243D7"/>
    <w:rsid w:val="00D2441D"/>
    <w:rsid w:val="00D2720C"/>
    <w:rsid w:val="00D43E61"/>
    <w:rsid w:val="00D71721"/>
    <w:rsid w:val="00D91CE8"/>
    <w:rsid w:val="00DA1034"/>
    <w:rsid w:val="00DA2F72"/>
    <w:rsid w:val="00DC472E"/>
    <w:rsid w:val="00DD6952"/>
    <w:rsid w:val="00DF7ADD"/>
    <w:rsid w:val="00E04187"/>
    <w:rsid w:val="00E130A2"/>
    <w:rsid w:val="00E212CD"/>
    <w:rsid w:val="00E342C7"/>
    <w:rsid w:val="00E44582"/>
    <w:rsid w:val="00E56935"/>
    <w:rsid w:val="00E74913"/>
    <w:rsid w:val="00E842AF"/>
    <w:rsid w:val="00EA252F"/>
    <w:rsid w:val="00F331B2"/>
    <w:rsid w:val="00F46D2E"/>
    <w:rsid w:val="00F54D64"/>
    <w:rsid w:val="00F71B7D"/>
    <w:rsid w:val="00FB37C6"/>
    <w:rsid w:val="00FD7067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7491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491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749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10E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10EE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10EE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0E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10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EE7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928B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E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21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2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7491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491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E74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F3FC-35D9-4EA6-AF43-2F928066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Палювина Анна Сергеевна</dc:creator>
  <cp:keywords>Приложение №24 к РЕГЛАМЕНТУ специализированного депозитария инвестиционных фондов, паевых инвестиционных фондов и негосударственных пенсионных фондов АО «Специализированный депозитарий «ИНФИНИТУМ»</cp:keywords>
  <dc:description>Редакция №17</dc:description>
  <cp:lastModifiedBy>Киселёв Андрей Александрович</cp:lastModifiedBy>
  <cp:revision>8</cp:revision>
  <dcterms:created xsi:type="dcterms:W3CDTF">2023-01-27T08:02:00Z</dcterms:created>
  <dcterms:modified xsi:type="dcterms:W3CDTF">2023-05-31T14:23:00Z</dcterms:modified>
</cp:coreProperties>
</file>